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EE73" w14:textId="6DFF1C7A"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C&amp;D Holdings LLC collects, uses, maintains and discloses information collected from users (each, a "User") of the </w:t>
      </w:r>
      <w:r w:rsidR="00A11914">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Tucson.com website ("Site"). This privacy policy applies to the Site and all products and services offered by C&amp;D Holdings LLC</w:t>
      </w:r>
      <w:r>
        <w:rPr>
          <w:rFonts w:ascii="&amp;quot" w:eastAsia="Times New Roman" w:hAnsi="&amp;quot" w:cs="Times New Roman"/>
          <w:color w:val="555555"/>
          <w:sz w:val="24"/>
          <w:szCs w:val="24"/>
        </w:rPr>
        <w:t xml:space="preserve"> dba Bio-One Tucson</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C&amp;D Holdings LLC 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Sensitive and private data exchange between the Site and its Users happens over a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C&amp;D Holdings LLC has the discretion to update this privacy policy at any time. When we do, post a notification on the main page of our Site,.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C&amp;D Holdings LLC</w:t>
      </w:r>
      <w:r>
        <w:rPr>
          <w:rFonts w:ascii="&amp;quot" w:eastAsia="Times New Roman" w:hAnsi="&amp;quot" w:cs="Times New Roman"/>
          <w:color w:val="555555"/>
          <w:sz w:val="18"/>
          <w:szCs w:val="18"/>
        </w:rPr>
        <w:t xml:space="preserve"> dba Bio-One Tucson</w:t>
      </w:r>
    </w:p>
    <w:p w14:paraId="289F7E67" w14:textId="29DE0662" w:rsidR="00BE7A43" w:rsidRPr="00BE7A43" w:rsidRDefault="00770185"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Ho</w:t>
      </w:r>
      <w:bookmarkStart w:id="0" w:name="_GoBack"/>
      <w:bookmarkEnd w:id="0"/>
      <w:r>
        <w:rPr>
          <w:rFonts w:ascii="&amp;quot" w:eastAsia="Times New Roman" w:hAnsi="&amp;quot" w:cs="Times New Roman"/>
          <w:color w:val="555555"/>
          <w:sz w:val="18"/>
          <w:szCs w:val="18"/>
        </w:rPr>
        <w:t>arding</w:t>
      </w:r>
      <w:r w:rsidR="00BE7A43" w:rsidRPr="00BE7A43">
        <w:rPr>
          <w:rFonts w:ascii="&amp;quot" w:eastAsia="Times New Roman" w:hAnsi="&amp;quot" w:cs="Times New Roman"/>
          <w:color w:val="555555"/>
          <w:sz w:val="18"/>
          <w:szCs w:val="18"/>
        </w:rPr>
        <w:t>Tucson.com</w:t>
      </w:r>
    </w:p>
    <w:p w14:paraId="09C106C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12090 N Thornydale Rd Suite 110-354, Marana, Arizona 85658</w:t>
      </w:r>
    </w:p>
    <w:p w14:paraId="4D2E574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520-771-5960</w:t>
      </w:r>
    </w:p>
    <w:p w14:paraId="05D6840E" w14:textId="77777777" w:rsidR="00BE7A43" w:rsidRPr="00BE7A43" w:rsidRDefault="00BE7A43" w:rsidP="00BE7A43">
      <w:pPr>
        <w:spacing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Info@BioOneTucson.com</w:t>
      </w:r>
    </w:p>
    <w:p w14:paraId="1194B0FB" w14:textId="77777777" w:rsidR="0043426C" w:rsidRDefault="0043426C"/>
    <w:sectPr w:rsidR="00434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43426C"/>
    <w:rsid w:val="00770185"/>
    <w:rsid w:val="008B5175"/>
    <w:rsid w:val="00A11914"/>
    <w:rsid w:val="00BE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sandi edds</cp:lastModifiedBy>
  <cp:revision>4</cp:revision>
  <dcterms:created xsi:type="dcterms:W3CDTF">2020-01-15T20:05:00Z</dcterms:created>
  <dcterms:modified xsi:type="dcterms:W3CDTF">2020-01-15T20:25:00Z</dcterms:modified>
</cp:coreProperties>
</file>